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F6E" w14:textId="77777777" w:rsidR="00863FE5" w:rsidRDefault="00863FE5" w:rsidP="00863FE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</w:rPr>
      </w:pPr>
      <w:r w:rsidRPr="00863FE5">
        <w:rPr>
          <w:rFonts w:cstheme="minorHAnsi"/>
          <w:noProof/>
          <w:sz w:val="28"/>
        </w:rPr>
        <w:drawing>
          <wp:anchor distT="0" distB="0" distL="114300" distR="114300" simplePos="0" relativeHeight="251669504" behindDoc="0" locked="0" layoutInCell="1" allowOverlap="1" wp14:anchorId="78C876AA" wp14:editId="3D7D4EF8">
            <wp:simplePos x="0" y="0"/>
            <wp:positionH relativeFrom="column">
              <wp:posOffset>1477689</wp:posOffset>
            </wp:positionH>
            <wp:positionV relativeFrom="paragraph">
              <wp:posOffset>-295881</wp:posOffset>
            </wp:positionV>
            <wp:extent cx="2793678" cy="1524932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da4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78" cy="1524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80FC5" w14:textId="77777777" w:rsidR="00863FE5" w:rsidRDefault="00863FE5" w:rsidP="00863FE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</w:rPr>
      </w:pPr>
    </w:p>
    <w:p w14:paraId="6891FD56" w14:textId="77777777" w:rsidR="00863FE5" w:rsidRDefault="00863FE5" w:rsidP="00863FE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</w:rPr>
      </w:pPr>
    </w:p>
    <w:p w14:paraId="43B0C759" w14:textId="77777777" w:rsidR="00863FE5" w:rsidRDefault="00863FE5" w:rsidP="00863FE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</w:rPr>
      </w:pPr>
    </w:p>
    <w:p w14:paraId="6FDC8BE1" w14:textId="77777777" w:rsidR="00863FE5" w:rsidRDefault="00863FE5" w:rsidP="00863FE5">
      <w:pPr>
        <w:autoSpaceDE w:val="0"/>
        <w:autoSpaceDN w:val="0"/>
        <w:adjustRightInd w:val="0"/>
        <w:spacing w:after="0" w:line="360" w:lineRule="auto"/>
        <w:rPr>
          <w:rFonts w:cstheme="minorHAnsi"/>
          <w:sz w:val="28"/>
        </w:rPr>
      </w:pPr>
    </w:p>
    <w:p w14:paraId="7C56B6A2" w14:textId="0E18A0ED" w:rsidR="00765FB3" w:rsidRPr="00765FB3" w:rsidRDefault="00765FB3" w:rsidP="00E61C7F">
      <w:pPr>
        <w:spacing w:after="0" w:line="360" w:lineRule="auto"/>
        <w:ind w:left="1191" w:right="794"/>
        <w:textAlignment w:val="baseline"/>
        <w:rPr>
          <w:rFonts w:eastAsia="Times New Roman" w:cstheme="minorHAnsi"/>
          <w:sz w:val="28"/>
          <w:szCs w:val="28"/>
        </w:rPr>
      </w:pP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Najpopularniejsza autorka powieści kryminalnych w Polsce. Jest autorką serii kryminalnej z Hubertem Meyerem (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Sprawa Niny Frank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,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Tylko martwi nie kłamią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,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Florystka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,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Nikt nie musi wiedzieć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,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Klatka dla niewinnych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,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Balwierz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,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Zimna sprawa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), tetralogii z </w:t>
      </w:r>
      <w:proofErr w:type="spellStart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profilerką</w:t>
      </w:r>
      <w:proofErr w:type="spellEnd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Saszą Załuską</w:t>
      </w:r>
      <w:r w:rsidR="00E61C7F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(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Pochłaniacz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,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Okularnik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,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Lampiony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 i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Czerwony Pająk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), a</w:t>
      </w:r>
      <w:r w:rsidR="00E61C7F">
        <w:rPr>
          <w:rFonts w:eastAsia="Times New Roman" w:cstheme="minorHAnsi"/>
          <w:sz w:val="28"/>
          <w:szCs w:val="28"/>
          <w:bdr w:val="none" w:sz="0" w:space="0" w:color="auto" w:frame="1"/>
        </w:rPr>
        <w:t> 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także powieści kryminalnych inspirowanych prawdziwymi zdarzeniami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Miłość leczy rany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 i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Miłość czyni dobrym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. Pisarka ma w dorobku również dokumenty kryminalne: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Polskie morderczynie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 oraz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Zbrodnia niedoskonała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 i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Motyw ukryty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 napisane wspólnie z Bogdanem Lachem.  Bohaterem nowej serii kryminalnej jest detektyw Jakub Sobieski (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O włos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,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Ze złości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).</w:t>
      </w:r>
      <w:r w:rsidRPr="00E61C7F">
        <w:rPr>
          <w:rFonts w:eastAsia="Times New Roman" w:cstheme="minorHAnsi"/>
          <w:sz w:val="28"/>
          <w:szCs w:val="28"/>
        </w:rPr>
        <w:t xml:space="preserve"> 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Do tej pory książki Katarzyny </w:t>
      </w:r>
      <w:proofErr w:type="spellStart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Bondy</w:t>
      </w:r>
      <w:proofErr w:type="spellEnd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sprzedały się w Polsce w nakładzie trzech milionów egzemplarzy. Są wydawane w 16 krajach. Prawa do edycji zagranicznych zakupiły największe wydawnictwa na świecie, m.in. </w:t>
      </w:r>
      <w:proofErr w:type="spellStart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Hodder</w:t>
      </w:r>
      <w:proofErr w:type="spellEnd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&amp; </w:t>
      </w:r>
      <w:proofErr w:type="spellStart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Stoughton</w:t>
      </w:r>
      <w:proofErr w:type="spellEnd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i </w:t>
      </w:r>
      <w:proofErr w:type="spellStart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Random</w:t>
      </w:r>
      <w:proofErr w:type="spellEnd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House. W kwietniu 2021 roku stacja TVN wyemitowała serial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Żywioły Saszy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 na podstawie </w:t>
      </w:r>
      <w:r w:rsidRPr="00765FB3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Lampionów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. Prawa do adaptacji książki dokumentalnej </w:t>
      </w:r>
      <w:r w:rsidRPr="00FE2B3C">
        <w:rPr>
          <w:rFonts w:eastAsia="Times New Roman" w:cstheme="minorHAnsi"/>
          <w:i/>
          <w:iCs/>
          <w:sz w:val="28"/>
          <w:szCs w:val="28"/>
          <w:bdr w:val="none" w:sz="0" w:space="0" w:color="auto" w:frame="1"/>
        </w:rPr>
        <w:t>Polskie morderczynie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zakupiła </w:t>
      </w:r>
      <w:proofErr w:type="spellStart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Nordic</w:t>
      </w:r>
      <w:proofErr w:type="spellEnd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Entertainment </w:t>
      </w:r>
      <w:proofErr w:type="spellStart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Group</w:t>
      </w:r>
      <w:proofErr w:type="spellEnd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– serial fabularny będzie emitowany w </w:t>
      </w:r>
      <w:proofErr w:type="spellStart"/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Viaplay</w:t>
      </w:r>
      <w:proofErr w:type="spellEnd"/>
      <w:r w:rsidR="00FE2B3C">
        <w:rPr>
          <w:rFonts w:eastAsia="Times New Roman" w:cstheme="minorHAnsi"/>
          <w:sz w:val="28"/>
          <w:szCs w:val="28"/>
          <w:bdr w:val="none" w:sz="0" w:space="0" w:color="auto" w:frame="1"/>
        </w:rPr>
        <w:t xml:space="preserve"> w 2023 roku</w:t>
      </w:r>
      <w:r w:rsidRPr="00765FB3">
        <w:rPr>
          <w:rFonts w:eastAsia="Times New Roman" w:cstheme="minorHAnsi"/>
          <w:sz w:val="28"/>
          <w:szCs w:val="28"/>
          <w:bdr w:val="none" w:sz="0" w:space="0" w:color="auto" w:frame="1"/>
        </w:rPr>
        <w:t>.</w:t>
      </w:r>
    </w:p>
    <w:p w14:paraId="420AFC1D" w14:textId="77777777" w:rsidR="00B466AF" w:rsidRPr="00B466AF" w:rsidRDefault="00B466AF" w:rsidP="00B466AF">
      <w:pPr>
        <w:autoSpaceDE w:val="0"/>
        <w:autoSpaceDN w:val="0"/>
        <w:adjustRightInd w:val="0"/>
        <w:spacing w:after="0" w:line="360" w:lineRule="auto"/>
        <w:ind w:left="1418" w:right="1417"/>
        <w:rPr>
          <w:rFonts w:cstheme="minorHAnsi"/>
          <w:sz w:val="28"/>
          <w:szCs w:val="28"/>
        </w:rPr>
      </w:pPr>
    </w:p>
    <w:p w14:paraId="3A76C09F" w14:textId="77777777" w:rsidR="0036693D" w:rsidRDefault="00000000" w:rsidP="00DE3FE6">
      <w:pPr>
        <w:spacing w:after="0" w:line="360" w:lineRule="auto"/>
        <w:jc w:val="center"/>
      </w:pPr>
      <w:hyperlink r:id="rId6" w:history="1">
        <w:r w:rsidR="00161507" w:rsidRPr="00863FE5">
          <w:rPr>
            <w:rStyle w:val="Hipercze"/>
            <w:rFonts w:cstheme="minorHAnsi"/>
            <w:b/>
            <w:bCs/>
            <w:sz w:val="28"/>
          </w:rPr>
          <w:t>www.katarzynabonda.pl</w:t>
        </w:r>
      </w:hyperlink>
    </w:p>
    <w:sectPr w:rsidR="0036693D" w:rsidSect="006F3A8F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507"/>
    <w:rsid w:val="00161507"/>
    <w:rsid w:val="003372E9"/>
    <w:rsid w:val="0036693D"/>
    <w:rsid w:val="006F3A8F"/>
    <w:rsid w:val="00765FB3"/>
    <w:rsid w:val="00863FE5"/>
    <w:rsid w:val="009C234B"/>
    <w:rsid w:val="00B466AF"/>
    <w:rsid w:val="00DE3FE6"/>
    <w:rsid w:val="00DF15A2"/>
    <w:rsid w:val="00E61C7F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7803"/>
  <w15:docId w15:val="{E8C3F4BE-3A35-46CF-B320-77D415EA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5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1507"/>
    <w:rPr>
      <w:color w:val="0000FF" w:themeColor="hyperlink"/>
      <w:u w:val="single"/>
    </w:rPr>
  </w:style>
  <w:style w:type="character" w:customStyle="1" w:styleId="gmail-apple-converted-space">
    <w:name w:val="gmail-apple-converted-space"/>
    <w:basedOn w:val="Domylnaczcionkaakapitu"/>
    <w:rsid w:val="00B466AF"/>
  </w:style>
  <w:style w:type="character" w:customStyle="1" w:styleId="gmail-nc684nl6">
    <w:name w:val="gmail-nc684nl6"/>
    <w:basedOn w:val="Domylnaczcionkaakapitu"/>
    <w:rsid w:val="00B466AF"/>
  </w:style>
  <w:style w:type="character" w:customStyle="1" w:styleId="apple-converted-space">
    <w:name w:val="apple-converted-space"/>
    <w:basedOn w:val="Domylnaczcionkaakapitu"/>
    <w:rsid w:val="00765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tarzynabonda.pl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Jacek Czubak</cp:lastModifiedBy>
  <cp:revision>2</cp:revision>
  <dcterms:created xsi:type="dcterms:W3CDTF">2022-10-10T16:26:00Z</dcterms:created>
  <dcterms:modified xsi:type="dcterms:W3CDTF">2022-10-10T16:26:00Z</dcterms:modified>
</cp:coreProperties>
</file>